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43"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eastAsia"/>
        </w:rPr>
        <w:t xml:space="preserve"> </w:t>
      </w:r>
      <w:r>
        <w:rPr>
          <w:rFonts w:hint="eastAsia" w:ascii="ＭＳ ゴシック" w:hAnsi="ＭＳ ゴシック" w:eastAsia="ＭＳ ゴシック"/>
        </w:rPr>
        <w:t>応募用紙</w:t>
      </w:r>
      <w:bookmarkStart w:id="0" w:name="_GoBack"/>
      <w:bookmarkEnd w:id="0"/>
    </w:p>
    <w:p>
      <w:pPr>
        <w:pStyle w:val="0"/>
        <w:spacing w:after="143" w:afterLines="50" w:afterAutospacing="0"/>
        <w:jc w:val="center"/>
        <w:rPr>
          <w:rFonts w:hint="default"/>
        </w:rPr>
      </w:pPr>
      <w:r>
        <w:rPr>
          <w:rFonts w:hint="eastAsia"/>
        </w:rPr>
        <w:t>【</w:t>
      </w:r>
      <w:r>
        <w:rPr>
          <w:rFonts w:hint="eastAsia"/>
        </w:rPr>
        <w:t xml:space="preserve"> </w:t>
      </w:r>
      <w:r>
        <w:rPr>
          <w:rFonts w:hint="eastAsia"/>
        </w:rPr>
        <w:t>社員食堂部門</w:t>
      </w:r>
      <w:r>
        <w:rPr>
          <w:rFonts w:hint="eastAsia"/>
        </w:rPr>
        <w:t xml:space="preserve"> </w:t>
      </w:r>
      <w:r>
        <w:rPr>
          <w:rFonts w:hint="eastAsia"/>
        </w:rPr>
        <w:t>】</w:t>
      </w:r>
    </w:p>
    <w:p>
      <w:pPr>
        <w:pStyle w:val="0"/>
        <w:rPr>
          <w:rFonts w:hint="default"/>
          <w:sz w:val="22"/>
        </w:rPr>
      </w:pPr>
      <w:r>
        <w:rPr>
          <w:rFonts w:hint="eastAsia"/>
          <w:sz w:val="22"/>
        </w:rPr>
        <w:t>１　応募事業所</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984"/>
        <w:gridCol w:w="1642"/>
        <w:gridCol w:w="2894"/>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6520" w:type="dxa"/>
            <w:gridSpan w:val="3"/>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事業所名</w:t>
            </w:r>
          </w:p>
        </w:tc>
        <w:tc>
          <w:tcPr>
            <w:tcW w:w="6520"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3626" w:type="dxa"/>
            <w:gridSpan w:val="2"/>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89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trHeight w:val="794"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3626" w:type="dxa"/>
            <w:gridSpan w:val="2"/>
            <w:tcBorders>
              <w:top w:val="dashSmallGap" w:color="auto" w:sz="4" w:space="0"/>
              <w:left w:val="single" w:color="000000" w:sz="4" w:space="0"/>
              <w:bottom w:val="nil"/>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894"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trHeight w:val="794" w:hRule="atLeast"/>
        </w:trPr>
        <w:tc>
          <w:tcPr>
            <w:tcW w:w="22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3"/>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1984"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4536" w:type="dxa"/>
            <w:gridSpan w:val="2"/>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67"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1984"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4536" w:type="dxa"/>
            <w:gridSpan w:val="2"/>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984"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FAX</w:t>
            </w:r>
            <w:r>
              <w:rPr>
                <w:rFonts w:hint="eastAsia"/>
                <w:kern w:val="2"/>
                <w:sz w:val="22"/>
              </w:rPr>
              <w:t>番号</w:t>
            </w:r>
          </w:p>
        </w:tc>
        <w:tc>
          <w:tcPr>
            <w:tcW w:w="4536" w:type="dxa"/>
            <w:gridSpan w:val="2"/>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eastAsia"/>
                <w:kern w:val="2"/>
                <w:sz w:val="22"/>
              </w:rPr>
              <w:t>E-mail</w:t>
            </w:r>
          </w:p>
        </w:tc>
        <w:tc>
          <w:tcPr>
            <w:tcW w:w="4536"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spacing w:line="200" w:lineRule="exact"/>
        <w:rPr>
          <w:rFonts w:hint="default"/>
        </w:rPr>
      </w:pPr>
    </w:p>
    <w:p>
      <w:pPr>
        <w:pStyle w:val="0"/>
        <w:spacing w:line="200" w:lineRule="exact"/>
        <w:rPr>
          <w:rFonts w:hint="default"/>
        </w:rPr>
      </w:pPr>
    </w:p>
    <w:p>
      <w:pPr>
        <w:pStyle w:val="0"/>
        <w:rPr>
          <w:rFonts w:hint="default"/>
          <w:sz w:val="22"/>
        </w:rPr>
      </w:pPr>
      <w:r>
        <w:rPr>
          <w:rFonts w:hint="eastAsia"/>
          <w:sz w:val="22"/>
        </w:rPr>
        <w:t>２　応募する社員食堂の状況</w:t>
      </w:r>
    </w:p>
    <w:p>
      <w:pPr>
        <w:pStyle w:val="0"/>
        <w:spacing w:line="240" w:lineRule="exact"/>
        <w:rPr>
          <w:rFonts w:hint="default"/>
          <w:sz w:val="22"/>
        </w:rPr>
      </w:pPr>
      <w:r>
        <w:rPr>
          <w:rFonts w:hint="eastAsia"/>
          <w:sz w:val="22"/>
        </w:rPr>
        <w:t>　　　　　　　　　　　　　　　　　　　　　　　　　　　　　　　　　　　　　　　　　　　（※選択項目は、レ点又は■）</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276"/>
        <w:gridCol w:w="2409"/>
        <w:gridCol w:w="1134"/>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社員食堂の名称</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94" w:hRule="atLeast"/>
        </w:trPr>
        <w:tc>
          <w:tcPr>
            <w:tcW w:w="2268"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4"/>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397" w:hRule="atLeast"/>
        </w:trPr>
        <w:tc>
          <w:tcPr>
            <w:tcW w:w="2268"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対象社員等</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の人数</w:t>
            </w:r>
          </w:p>
        </w:tc>
        <w:tc>
          <w:tcPr>
            <w:tcW w:w="170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p>
            <w:pPr>
              <w:pStyle w:val="0"/>
              <w:widowControl w:val="0"/>
              <w:suppressAutoHyphens w:val="1"/>
              <w:kinsoku w:val="0"/>
              <w:wordWrap w:val="0"/>
              <w:autoSpaceDE w:val="0"/>
              <w:autoSpaceDN w:val="0"/>
              <w:spacing w:line="320" w:lineRule="atLeast"/>
              <w:jc w:val="right"/>
              <w:rPr>
                <w:rFonts w:hint="default"/>
                <w:kern w:val="2"/>
                <w:sz w:val="22"/>
              </w:rPr>
            </w:pPr>
            <w:r>
              <w:rPr>
                <w:rFonts w:hint="eastAsia"/>
                <w:kern w:val="2"/>
                <w:sz w:val="22"/>
              </w:rPr>
              <w:t>人</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平均</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利用者数</w:t>
            </w:r>
          </w:p>
        </w:tc>
        <w:tc>
          <w:tcPr>
            <w:tcW w:w="240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220" w:hanging="220" w:hangingChars="100"/>
              <w:rPr>
                <w:rFonts w:hint="default"/>
                <w:kern w:val="2"/>
                <w:sz w:val="22"/>
              </w:rPr>
            </w:pPr>
            <w:r>
              <w:rPr>
                <w:rFonts w:hint="eastAsia"/>
                <w:kern w:val="2"/>
                <w:sz w:val="22"/>
              </w:rPr>
              <w:t>１回あたり（昼食）</w:t>
            </w:r>
          </w:p>
        </w:tc>
        <w:tc>
          <w:tcPr>
            <w:tcW w:w="1134"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ind w:left="38"/>
              <w:jc w:val="right"/>
              <w:rPr>
                <w:rFonts w:hint="default"/>
                <w:kern w:val="2"/>
                <w:sz w:val="22"/>
              </w:rPr>
            </w:pPr>
            <w:r>
              <w:rPr>
                <w:rFonts w:hint="eastAsia"/>
                <w:kern w:val="2"/>
                <w:sz w:val="22"/>
              </w:rPr>
              <w:t>人</w:t>
            </w:r>
          </w:p>
        </w:tc>
      </w:tr>
      <w:tr>
        <w:trPr>
          <w:trHeight w:val="39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70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１日あたり</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38"/>
              <w:jc w:val="right"/>
              <w:rPr>
                <w:rFonts w:hint="default"/>
                <w:kern w:val="2"/>
                <w:sz w:val="22"/>
              </w:rPr>
            </w:pPr>
            <w:r>
              <w:rPr>
                <w:rFonts w:hint="eastAsia"/>
                <w:kern w:val="2"/>
                <w:sz w:val="22"/>
              </w:rPr>
              <w:t>人</w:t>
            </w:r>
          </w:p>
        </w:tc>
      </w:tr>
      <w:tr>
        <w:trPr>
          <w:trHeight w:val="794"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給食の運営</w:t>
            </w:r>
          </w:p>
          <w:p>
            <w:pPr>
              <w:pStyle w:val="0"/>
              <w:widowControl w:val="0"/>
              <w:suppressAutoHyphens w:val="1"/>
              <w:kinsoku w:val="0"/>
              <w:autoSpaceDE w:val="0"/>
              <w:autoSpaceDN w:val="0"/>
              <w:spacing w:line="320" w:lineRule="atLeast"/>
              <w:ind w:left="180" w:hanging="180" w:hangingChars="100"/>
              <w:jc w:val="center"/>
              <w:rPr>
                <w:rFonts w:hint="default"/>
                <w:kern w:val="2"/>
                <w:sz w:val="18"/>
              </w:rPr>
            </w:pPr>
            <w:r>
              <w:rPr>
                <w:rFonts w:hint="eastAsia"/>
                <w:kern w:val="2"/>
                <w:sz w:val="18"/>
              </w:rPr>
              <w:t>（献立作成・調理業務等）</w:t>
            </w:r>
          </w:p>
        </w:tc>
        <w:tc>
          <w:tcPr>
            <w:tcW w:w="6520" w:type="dxa"/>
            <w:gridSpan w:val="4"/>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自社　　　</w:t>
            </w:r>
          </w:p>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委託又は業務提携　〔事業者名：　　　　　　　　　　　　　　　　　　〕</w:t>
            </w:r>
          </w:p>
        </w:tc>
      </w:tr>
      <w:tr>
        <w:trPr>
          <w:trHeight w:val="794" w:hRule="atLeast"/>
        </w:trPr>
        <w:tc>
          <w:tcPr>
            <w:tcW w:w="2268"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Chars="0" w:firstLineChars="0"/>
              <w:jc w:val="center"/>
              <w:rPr>
                <w:rFonts w:hint="eastAsia"/>
              </w:rPr>
            </w:pPr>
            <w:r>
              <w:rPr>
                <w:rFonts w:hint="eastAsia"/>
                <w:kern w:val="2"/>
                <w:sz w:val="18"/>
              </w:rPr>
              <w:t>（委託又は業務提携の場合）</w:t>
            </w:r>
            <w:r>
              <w:rPr>
                <w:rFonts w:hint="eastAsia"/>
                <w:kern w:val="2"/>
                <w:sz w:val="21"/>
              </w:rPr>
              <w:t>事業者の連名登録</w:t>
            </w:r>
          </w:p>
        </w:tc>
        <w:tc>
          <w:tcPr>
            <w:tcW w:w="6520" w:type="dxa"/>
            <w:gridSpan w:val="4"/>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希望する　　□</w:t>
            </w:r>
            <w:r>
              <w:rPr>
                <w:rFonts w:hint="eastAsia"/>
                <w:sz w:val="22"/>
              </w:rPr>
              <w:t xml:space="preserve"> </w:t>
            </w:r>
            <w:r>
              <w:rPr>
                <w:rFonts w:hint="eastAsia"/>
                <w:sz w:val="22"/>
              </w:rPr>
              <w:t>希望しない</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1"/>
              </w:rPr>
              <w:t>主な献立作成者の資格</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管理栄養士　　□</w:t>
            </w:r>
            <w:r>
              <w:rPr>
                <w:rFonts w:hint="eastAsia"/>
                <w:kern w:val="2"/>
                <w:sz w:val="22"/>
              </w:rPr>
              <w:t xml:space="preserve"> </w:t>
            </w:r>
            <w:r>
              <w:rPr>
                <w:rFonts w:hint="eastAsia"/>
                <w:kern w:val="2"/>
                <w:sz w:val="22"/>
              </w:rPr>
              <w:t>栄養士　　□</w:t>
            </w:r>
            <w:r>
              <w:rPr>
                <w:rFonts w:hint="eastAsia"/>
                <w:kern w:val="2"/>
                <w:sz w:val="22"/>
              </w:rPr>
              <w:t xml:space="preserve"> </w:t>
            </w:r>
            <w:r>
              <w:rPr>
                <w:rFonts w:hint="eastAsia"/>
                <w:kern w:val="2"/>
                <w:sz w:val="22"/>
              </w:rPr>
              <w:t>その他〔　　　</w:t>
            </w:r>
            <w:r>
              <w:rPr>
                <w:rFonts w:hint="eastAsia"/>
                <w:kern w:val="2"/>
                <w:sz w:val="22"/>
              </w:rPr>
              <w:t xml:space="preserve"> </w:t>
            </w:r>
            <w:r>
              <w:rPr>
                <w:rFonts w:hint="eastAsia"/>
                <w:kern w:val="2"/>
                <w:sz w:val="22"/>
              </w:rPr>
              <w:t>　　　　　　　　　〕</w:t>
            </w:r>
          </w:p>
        </w:tc>
      </w:tr>
      <w:tr>
        <w:trPr>
          <w:trHeight w:val="794"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対象（複数選択可）</w:t>
            </w:r>
          </w:p>
        </w:tc>
        <w:tc>
          <w:tcPr>
            <w:tcW w:w="6520" w:type="dxa"/>
            <w:gridSpan w:val="4"/>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社員　　　　　□</w:t>
            </w:r>
            <w:r>
              <w:rPr>
                <w:rFonts w:hint="eastAsia"/>
                <w:kern w:val="2"/>
                <w:sz w:val="22"/>
              </w:rPr>
              <w:t xml:space="preserve"> </w:t>
            </w:r>
            <w:r>
              <w:rPr>
                <w:rFonts w:hint="eastAsia"/>
                <w:kern w:val="2"/>
                <w:sz w:val="22"/>
              </w:rPr>
              <w:t>派遣社員　　　　　□</w:t>
            </w:r>
            <w:r>
              <w:rPr>
                <w:rFonts w:hint="eastAsia"/>
                <w:kern w:val="2"/>
                <w:sz w:val="22"/>
              </w:rPr>
              <w:t xml:space="preserve"> </w:t>
            </w:r>
            <w:r>
              <w:rPr>
                <w:rFonts w:hint="eastAsia"/>
                <w:kern w:val="2"/>
                <w:sz w:val="22"/>
              </w:rPr>
              <w:t>一般・地域住民</w:t>
            </w:r>
          </w:p>
        </w:tc>
      </w:tr>
    </w:tbl>
    <w:p>
      <w:pPr>
        <w:pStyle w:val="0"/>
        <w:spacing w:line="240" w:lineRule="auto"/>
        <w:rPr>
          <w:rFonts w:hint="default"/>
          <w:sz w:val="22"/>
        </w:rPr>
      </w:pPr>
      <w:r>
        <w:rPr>
          <w:rFonts w:hint="eastAsia"/>
          <w:sz w:val="22"/>
        </w:rPr>
        <w:t>３　しずおか健幸惣菜の現在の提供状況を教えてください。　（いずれか１つにレ点又は■）</w:t>
      </w:r>
    </w:p>
    <w:p>
      <w:pPr>
        <w:pStyle w:val="26"/>
        <w:spacing w:line="160" w:lineRule="exact"/>
        <w:ind w:left="0" w:leftChars="0" w:firstLine="0" w:firstLineChars="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340360</wp:posOffset>
                </wp:positionH>
                <wp:positionV relativeFrom="paragraph">
                  <wp:posOffset>25400</wp:posOffset>
                </wp:positionV>
                <wp:extent cx="5267325" cy="460375"/>
                <wp:effectExtent l="635" t="635" r="29845" b="10795"/>
                <wp:wrapNone/>
                <wp:docPr id="1026" name="Text Box 13"/>
                <a:graphic xmlns:a="http://schemas.openxmlformats.org/drawingml/2006/main">
                  <a:graphicData uri="http://schemas.microsoft.com/office/word/2010/wordprocessingShape">
                    <wps:wsp>
                      <wps:cNvPr id="1026" name="Text Box 13"/>
                      <wps:cNvSpPr txBox="1">
                        <a:spLocks noChangeArrowheads="1"/>
                      </wps:cNvSpPr>
                      <wps:spPr>
                        <a:xfrm>
                          <a:off x="0" y="0"/>
                          <a:ext cx="5267325" cy="460375"/>
                        </a:xfrm>
                        <a:prstGeom prst="rect">
                          <a:avLst/>
                        </a:prstGeom>
                        <a:solidFill>
                          <a:srgbClr val="FFFFFF"/>
                        </a:solidFill>
                        <a:ln w="9525">
                          <a:solidFill>
                            <a:srgbClr val="000000"/>
                          </a:solidFill>
                          <a:prstDash val="dash"/>
                          <a:miter lim="800000"/>
                          <a:headEnd/>
                          <a:tailEnd/>
                        </a:ln>
                      </wps:spPr>
                      <wps:txbx>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2pt;mso-position-vertical-relative:text;mso-position-horizontal-relative:text;v-text-anchor:top;position:absolute;height:36.25pt;mso-wrap-distance-top:0pt;width:414.75pt;mso-wrap-distance-left:9pt;margin-left:26.8pt;z-index:2;" o:spid="_x0000_s1026"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v:textbox>
                <v:imagedata o:title=""/>
                <w10:wrap type="none" anchorx="text" anchory="text"/>
              </v:shape>
            </w:pict>
          </mc:Fallback>
        </mc:AlternateContent>
      </w: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after="143" w:afterLines="50" w:afterAutospacing="0" w:line="240" w:lineRule="auto"/>
        <w:ind w:left="0" w:leftChars="0" w:firstLine="22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　提供頻度</w:t>
      </w:r>
    </w:p>
    <w:p>
      <w:pPr>
        <w:pStyle w:val="26"/>
        <w:spacing w:line="240" w:lineRule="auto"/>
        <w:ind w:left="0" w:leftChars="0" w:firstLine="660" w:firstLineChars="300"/>
        <w:rPr>
          <w:rFonts w:hint="default" w:ascii="ＭＳ Ｐゴシック" w:hAnsi="ＭＳ Ｐゴシック" w:eastAsia="ＭＳ Ｐゴシック"/>
          <w:sz w:val="22"/>
        </w:rPr>
      </w:pPr>
      <w:r>
        <w:rPr>
          <w:rFonts w:hint="eastAsia" w:ascii="ＭＳ Ｐゴシック" w:hAnsi="ＭＳ Ｐゴシック" w:eastAsia="ＭＳ Ｐゴシック"/>
          <w:sz w:val="22"/>
        </w:rPr>
        <w:t>□毎日　　　□週に２回以上　　　□週に</w:t>
      </w:r>
      <w:r>
        <w:rPr>
          <w:rFonts w:hint="default" w:ascii="ＭＳ Ｐゴシック" w:hAnsi="ＭＳ Ｐゴシック" w:eastAsia="ＭＳ Ｐゴシック"/>
          <w:sz w:val="22"/>
        </w:rPr>
        <w:t>1</w:t>
      </w:r>
      <w:r>
        <w:rPr>
          <w:rFonts w:hint="eastAsia" w:ascii="ＭＳ Ｐゴシック" w:hAnsi="ＭＳ Ｐゴシック" w:eastAsia="ＭＳ Ｐゴシック"/>
          <w:sz w:val="22"/>
        </w:rPr>
        <w:t>回</w:t>
      </w:r>
      <w:r>
        <w:rPr>
          <w:rFonts w:hint="default" w:ascii="ＭＳ Ｐゴシック" w:hAnsi="ＭＳ Ｐゴシック" w:eastAsia="ＭＳ Ｐゴシック"/>
          <w:sz w:val="22"/>
        </w:rPr>
        <w:t xml:space="preserve"> </w:t>
      </w:r>
      <w:r>
        <w:rPr>
          <w:rFonts w:hint="eastAsia" w:ascii="ＭＳ Ｐゴシック" w:hAnsi="ＭＳ Ｐゴシック" w:eastAsia="ＭＳ Ｐゴシック"/>
          <w:sz w:val="22"/>
        </w:rPr>
        <w:t>　　□週に</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回未満</w:t>
      </w:r>
    </w:p>
    <w:p>
      <w:pPr>
        <w:pStyle w:val="26"/>
        <w:spacing w:line="240" w:lineRule="auto"/>
        <w:ind w:left="0" w:leftChars="0" w:firstLine="660" w:firstLineChars="300"/>
        <w:rPr>
          <w:rFonts w:hint="default" w:ascii="ＭＳ Ｐゴシック" w:hAnsi="ＭＳ Ｐゴシック" w:eastAsia="ＭＳ Ｐゴシック"/>
          <w:sz w:val="22"/>
        </w:rPr>
      </w:pPr>
    </w:p>
    <w:p>
      <w:pPr>
        <w:pStyle w:val="0"/>
        <w:spacing w:after="0" w:afterLines="0" w:afterAutospacing="0"/>
        <w:ind w:leftChars="0" w:hanging="323" w:hangingChars="147"/>
        <w:rPr>
          <w:rFonts w:hint="default"/>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353" w:leftChars="147" w:firstLine="220" w:firstLineChars="100"/>
        <w:rPr>
          <w:rFonts w:hint="default"/>
          <w:sz w:val="22"/>
        </w:rPr>
      </w:pPr>
      <w:r>
        <w:rPr>
          <w:rFonts w:hint="eastAsia"/>
          <w:sz w:val="22"/>
          <w:u w:val="none" w:color="auto"/>
        </w:rPr>
        <w:t>（</w:t>
      </w:r>
      <w:r>
        <w:rPr>
          <w:rFonts w:hint="eastAsia"/>
          <w:sz w:val="22"/>
          <w:highlight w:val="none"/>
        </w:rPr>
        <w:t>いずれか１つにレ点又は■</w:t>
      </w:r>
      <w:r>
        <w:rPr>
          <w:rFonts w:hint="eastAsia"/>
          <w:sz w:val="22"/>
        </w:rPr>
        <w:t>）</w:t>
      </w:r>
    </w:p>
    <w:p>
      <w:pPr>
        <w:pStyle w:val="0"/>
        <w:spacing w:after="0" w:afterLines="0" w:afterAutospacing="0"/>
        <w:ind w:left="0" w:leftChars="0" w:firstLine="440" w:firstLineChars="200"/>
        <w:rPr>
          <w:rFonts w:hint="default"/>
          <w:sz w:val="22"/>
        </w:rPr>
      </w:pPr>
      <w:r>
        <w:rPr>
          <w:rFonts w:hint="eastAsia"/>
          <w:sz w:val="22"/>
        </w:rPr>
        <w:t>※応募の期間の前後１か月程度を目安に実績又は計画を御記入ください。</w:t>
      </w:r>
    </w:p>
    <w:p>
      <w:pPr>
        <w:pStyle w:val="0"/>
        <w:spacing w:after="0" w:afterLines="0" w:afterAutospacing="0"/>
        <w:ind w:left="0" w:leftChars="0" w:firstLine="440" w:firstLineChars="200"/>
        <w:rPr>
          <w:rFonts w:hint="default" w:ascii="ＭＳ Ｐゴシック" w:hAnsi="ＭＳ Ｐゴシック" w:eastAsia="ＭＳ Ｐゴシック"/>
          <w:sz w:val="22"/>
        </w:rPr>
      </w:pPr>
      <w:r>
        <w:rPr>
          <w:rFonts w:hint="eastAsia"/>
          <w:sz w:val="22"/>
          <w:u w:val="none" w:color="auto"/>
        </w:rPr>
        <w:t>※オリジナルメニューの場合は、４ページの様式にレシピを御記入ください。</w:t>
      </w:r>
    </w:p>
    <w:tbl>
      <w:tblPr>
        <w:tblStyle w:val="11"/>
        <w:tblpPr w:leftFromText="0" w:rightFromText="0" w:topFromText="0" w:bottomFromText="0" w:vertAnchor="text" w:horzAnchor="margin" w:tblpX="332" w:tblpY="233"/>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sz w:val="22"/>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79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leftChars="0" w:firstLine="0" w:firstLineChars="0"/>
              <w:jc w:val="both"/>
              <w:rPr>
                <w:rFonts w:hint="default"/>
                <w:sz w:val="22"/>
              </w:rPr>
            </w:pPr>
          </w:p>
        </w:tc>
      </w:tr>
    </w:tbl>
    <w:p>
      <w:pPr>
        <w:pStyle w:val="0"/>
        <w:spacing w:line="400" w:lineRule="exact"/>
        <w:ind w:firstLine="440" w:firstLineChars="200"/>
        <w:jc w:val="right"/>
        <w:rPr>
          <w:rFonts w:hint="default"/>
          <w:sz w:val="22"/>
        </w:rPr>
      </w:pPr>
      <w:r>
        <w:rPr>
          <w:rFonts w:hint="default"/>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第２週目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sz w:val="22"/>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leftChars="0" w:firstLine="0" w:firstLineChars="0"/>
              <w:jc w:val="both"/>
              <w:rPr>
                <w:rFonts w:hint="default"/>
                <w:sz w:val="22"/>
              </w:rPr>
            </w:pPr>
          </w:p>
        </w:tc>
      </w:tr>
    </w:tbl>
    <w:p>
      <w:pPr>
        <w:pStyle w:val="0"/>
        <w:spacing w:line="400" w:lineRule="exact"/>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第３週目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sz w:val="22"/>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leftChars="0" w:firstLine="0" w:firstLineChars="0"/>
              <w:jc w:val="both"/>
              <w:rPr>
                <w:rFonts w:hint="default"/>
                <w:kern w:val="2"/>
                <w:sz w:val="22"/>
              </w:rPr>
            </w:pPr>
          </w:p>
        </w:tc>
      </w:tr>
    </w:tbl>
    <w:p>
      <w:pPr>
        <w:pStyle w:val="0"/>
        <w:spacing w:line="400" w:lineRule="exact"/>
        <w:rPr>
          <w:rFonts w:hint="default"/>
          <w:sz w:val="22"/>
        </w:rPr>
      </w:pPr>
      <w:bookmarkStart w:id="1" w:name="_Hlk56187519"/>
      <w:bookmarkStart w:id="2" w:name="_Hlk56188010"/>
      <w:r>
        <w:rPr>
          <w:rFonts w:hint="eastAsia"/>
          <w:sz w:val="22"/>
        </w:rPr>
        <w:t>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360" w:lineRule="exact"/>
        <w:rPr>
          <w:rFonts w:hint="default"/>
          <w:sz w:val="22"/>
        </w:rPr>
      </w:pPr>
      <w:r>
        <w:rPr>
          <w:rFonts w:hint="eastAsia"/>
          <w:sz w:val="22"/>
        </w:rPr>
        <w:t>　　　　□　現在提供しているメニューを継続して提供</w:t>
      </w:r>
    </w:p>
    <w:p>
      <w:pPr>
        <w:pStyle w:val="0"/>
        <w:spacing w:line="360" w:lineRule="exact"/>
        <w:rPr>
          <w:rFonts w:hint="default"/>
          <w:sz w:val="22"/>
        </w:rPr>
      </w:pPr>
      <w:r>
        <w:rPr>
          <w:rFonts w:hint="eastAsia"/>
          <w:sz w:val="22"/>
        </w:rPr>
        <w:t>　　　　□　新規に県発行のしずおか健幸惣菜レシピ集掲載のレシピを提供</w:t>
      </w:r>
    </w:p>
    <w:p>
      <w:pPr>
        <w:pStyle w:val="0"/>
        <w:spacing w:line="360" w:lineRule="exact"/>
        <w:rPr>
          <w:rFonts w:hint="default"/>
          <w:sz w:val="22"/>
        </w:rPr>
      </w:pPr>
      <w:r>
        <w:rPr>
          <w:rFonts w:hint="eastAsia"/>
          <w:sz w:val="22"/>
        </w:rPr>
        <w:t>　　　　□　新規に基準を満たすオリジナルメニューを開発し、提供</w:t>
      </w:r>
    </w:p>
    <w:p>
      <w:pPr>
        <w:pStyle w:val="0"/>
        <w:spacing w:line="360" w:lineRule="exact"/>
        <w:rPr>
          <w:rFonts w:hint="default"/>
          <w:sz w:val="22"/>
        </w:rPr>
      </w:pPr>
      <w:r>
        <w:rPr>
          <w:rFonts w:hint="eastAsia"/>
          <w:sz w:val="22"/>
        </w:rPr>
        <w:t>　　　　□　新規に既存のメニューをしずおか健幸惣菜の基準に合うよう見直し、提供</w:t>
      </w:r>
    </w:p>
    <w:p>
      <w:pPr>
        <w:pStyle w:val="0"/>
        <w:spacing w:line="36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spacing w:line="400" w:lineRule="exact"/>
        <w:rPr>
          <w:rFonts w:hint="default"/>
          <w:sz w:val="22"/>
        </w:rPr>
      </w:pPr>
    </w:p>
    <w:p>
      <w:pPr>
        <w:pStyle w:val="0"/>
        <w:spacing w:line="240" w:lineRule="exact"/>
        <w:ind w:left="220" w:hanging="220" w:hangingChars="100"/>
        <w:rPr>
          <w:rFonts w:hint="default"/>
          <w:sz w:val="22"/>
        </w:rPr>
      </w:pPr>
      <w:r>
        <w:rPr>
          <w:rFonts w:hint="eastAsia"/>
          <w:sz w:val="22"/>
        </w:rPr>
        <w:t>５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220" w:hanging="220" w:hangingChars="100"/>
        <w:rPr>
          <w:rFonts w:hint="default"/>
          <w:sz w:val="22"/>
        </w:rPr>
      </w:pPr>
    </w:p>
    <w:p>
      <w:pPr>
        <w:pStyle w:val="0"/>
        <w:spacing w:line="360" w:lineRule="exact"/>
        <w:ind w:left="0" w:leftChars="0" w:firstLine="660" w:firstLineChars="3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spacing w:line="360" w:lineRule="exact"/>
        <w:ind w:left="0" w:leftChars="0" w:firstLine="660" w:firstLineChars="300"/>
        <w:rPr>
          <w:rFonts w:hint="default"/>
          <w:sz w:val="22"/>
        </w:rPr>
      </w:pPr>
      <w:r>
        <w:rPr>
          <w:rFonts w:hint="eastAsia"/>
          <w:sz w:val="22"/>
        </w:rPr>
        <w:t>□　その他〔　　　　　　　　　　　　　　　　　　　　〕</w:t>
      </w:r>
    </w:p>
    <w:p>
      <w:pPr>
        <w:pStyle w:val="0"/>
        <w:spacing w:line="200" w:lineRule="exact"/>
        <w:ind w:left="220" w:hanging="220" w:hangingChars="100"/>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eastAsia"/>
        </w:rPr>
        <mc:AlternateContent>
          <mc:Choice Requires="wps">
            <w:drawing>
              <wp:anchor simplePos="0" relativeHeight="3" behindDoc="0" locked="0" layoutInCell="1" hidden="0" allowOverlap="1">
                <wp:simplePos x="0" y="0"/>
                <wp:positionH relativeFrom="column">
                  <wp:posOffset>266700</wp:posOffset>
                </wp:positionH>
                <wp:positionV relativeFrom="paragraph">
                  <wp:posOffset>53975</wp:posOffset>
                </wp:positionV>
                <wp:extent cx="5471795" cy="811530"/>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471795" cy="811530"/>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4.25pt;mso-position-vertical-relative:text;mso-position-horizontal-relative:text;position:absolute;height:63.9pt;width:430.85pt;margin-left:21pt;z-index:3;"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spacing w:line="400" w:lineRule="exact"/>
        <w:ind w:leftChars="0" w:firstLineChars="0"/>
        <w:rPr>
          <w:rFonts w:hint="default"/>
          <w:sz w:val="22"/>
        </w:rPr>
      </w:pPr>
    </w:p>
    <w:p>
      <w:pPr>
        <w:pStyle w:val="0"/>
        <w:rPr>
          <w:rFonts w:hint="default"/>
          <w:sz w:val="22"/>
        </w:rPr>
      </w:pPr>
      <w:r>
        <w:rPr>
          <w:rFonts w:hint="eastAsia"/>
          <w:sz w:val="22"/>
        </w:rPr>
        <w:t>６　しずおか健幸惣菜の提供支援として、どのような内容を希望しますか。</w:t>
      </w:r>
    </w:p>
    <w:p>
      <w:pPr>
        <w:pStyle w:val="0"/>
        <w:ind w:left="0" w:leftChars="0" w:firstLine="220" w:firstLineChars="100"/>
        <w:rPr>
          <w:rFonts w:hint="default"/>
          <w:sz w:val="22"/>
        </w:rPr>
      </w:pPr>
      <w:r>
        <w:rPr>
          <w:rFonts w:hint="eastAsia"/>
          <w:sz w:val="22"/>
        </w:rPr>
        <w:t>（複数回答可；レ点又は■）</w:t>
      </w:r>
      <w:r>
        <w:rPr>
          <w:rFonts w:hint="eastAsia"/>
          <w:sz w:val="18"/>
        </w:rPr>
        <w:t>（※</w:t>
      </w:r>
      <w:r>
        <w:rPr>
          <w:rFonts w:hint="eastAsia"/>
          <w:sz w:val="18"/>
        </w:rPr>
        <w:t>1</w:t>
      </w:r>
      <w:r>
        <w:rPr>
          <w:rFonts w:hint="eastAsia"/>
          <w:sz w:val="18"/>
        </w:rPr>
        <w:t>）</w:t>
      </w:r>
    </w:p>
    <w:p>
      <w:pPr>
        <w:pStyle w:val="0"/>
        <w:spacing w:line="360" w:lineRule="exact"/>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spacing w:line="360" w:lineRule="exact"/>
        <w:ind w:firstLine="220" w:firstLineChars="100"/>
        <w:rPr>
          <w:rFonts w:hint="default"/>
          <w:sz w:val="22"/>
        </w:rPr>
      </w:pPr>
      <w:r>
        <w:rPr>
          <w:rFonts w:hint="eastAsia"/>
          <w:sz w:val="22"/>
        </w:rPr>
        <w:t>□健康情報の教材・パネルの貸し出し又は提供</w:t>
      </w:r>
    </w:p>
    <w:p>
      <w:pPr>
        <w:pStyle w:val="0"/>
        <w:spacing w:line="360" w:lineRule="exact"/>
        <w:ind w:firstLine="220" w:firstLineChars="100"/>
        <w:rPr>
          <w:rFonts w:hint="default"/>
          <w:sz w:val="22"/>
        </w:rPr>
      </w:pPr>
      <w:r>
        <w:rPr>
          <w:rFonts w:hint="eastAsia"/>
          <w:sz w:val="22"/>
        </w:rPr>
        <w:t>□アドバイザー相談、派遣〔希望する内容：　　　　　　　　　　　　　　　　　　　　　　　　　　　　　　〕　　　　</w:t>
      </w:r>
    </w:p>
    <w:p>
      <w:pPr>
        <w:pStyle w:val="0"/>
        <w:spacing w:line="360" w:lineRule="exact"/>
        <w:ind w:firstLine="220" w:firstLineChars="100"/>
        <w:rPr>
          <w:rFonts w:hint="default"/>
          <w:sz w:val="22"/>
        </w:rPr>
      </w:pPr>
      <w:r>
        <w:rPr>
          <w:rFonts w:hint="eastAsia"/>
          <w:sz w:val="22"/>
        </w:rPr>
        <w:t>□地産地消メニュー導入に向けた生産者等とのマッチング</w:t>
      </w:r>
    </w:p>
    <w:p>
      <w:pPr>
        <w:pStyle w:val="0"/>
        <w:spacing w:line="360" w:lineRule="exact"/>
        <w:ind w:right="-120" w:rightChars="-50" w:firstLine="220" w:firstLineChars="100"/>
        <w:rPr>
          <w:rFonts w:hint="default"/>
          <w:sz w:val="22"/>
        </w:rPr>
      </w:pPr>
      <w:r>
        <w:rPr>
          <w:rFonts w:hint="eastAsia"/>
          <w:sz w:val="22"/>
        </w:rPr>
        <w:t>□ふじのくに食の都づくり仕事人</w:t>
      </w:r>
      <w:r>
        <w:rPr>
          <w:rFonts w:hint="eastAsia"/>
          <w:sz w:val="18"/>
        </w:rPr>
        <w:t>（※２）</w:t>
      </w:r>
      <w:r>
        <w:rPr>
          <w:rFonts w:hint="eastAsia"/>
          <w:sz w:val="22"/>
        </w:rPr>
        <w:t>やしずおか食セレクション認定商品</w:t>
      </w:r>
      <w:r>
        <w:rPr>
          <w:rFonts w:hint="eastAsia"/>
          <w:sz w:val="18"/>
        </w:rPr>
        <w:t>（※３）</w:t>
      </w:r>
      <w:r>
        <w:rPr>
          <w:rFonts w:hint="eastAsia"/>
          <w:sz w:val="22"/>
        </w:rPr>
        <w:t>などとのマッチング</w:t>
      </w:r>
    </w:p>
    <w:p>
      <w:pPr>
        <w:pStyle w:val="0"/>
        <w:spacing w:line="360" w:lineRule="exact"/>
        <w:ind w:left="1179" w:leftChars="100" w:hanging="939" w:hangingChars="427"/>
        <w:rPr>
          <w:rFonts w:hint="default"/>
          <w:sz w:val="22"/>
        </w:rPr>
      </w:pPr>
      <w:r>
        <w:rPr>
          <w:rFonts w:hint="eastAsia"/>
          <w:sz w:val="22"/>
          <w:highlight w:val="none"/>
        </w:rPr>
        <w:t>□テレビやラジオ・新聞等のＰＲ取材</w:t>
      </w:r>
    </w:p>
    <w:p>
      <w:pPr>
        <w:pStyle w:val="0"/>
        <w:spacing w:line="360" w:lineRule="exact"/>
        <w:ind w:left="1179" w:leftChars="100" w:hanging="939" w:hangingChars="427"/>
        <w:rPr>
          <w:rFonts w:hint="default"/>
          <w:sz w:val="22"/>
        </w:rPr>
      </w:pPr>
      <w:r>
        <w:rPr>
          <w:rFonts w:hint="eastAsia"/>
          <w:sz w:val="22"/>
          <w:highlight w:val="none"/>
        </w:rPr>
        <w:t>□</w:t>
      </w:r>
      <w:r>
        <w:rPr>
          <w:rFonts w:hint="eastAsia"/>
          <w:sz w:val="22"/>
          <w:highlight w:val="none"/>
        </w:rPr>
        <w:t>SNS</w:t>
      </w:r>
      <w:r>
        <w:rPr>
          <w:rFonts w:hint="eastAsia"/>
          <w:sz w:val="22"/>
          <w:highlight w:val="none"/>
        </w:rPr>
        <w:t>などでの情報発信</w:t>
      </w:r>
    </w:p>
    <w:p>
      <w:pPr>
        <w:pStyle w:val="0"/>
        <w:spacing w:line="360" w:lineRule="exact"/>
        <w:ind w:left="1179" w:leftChars="100" w:hanging="939" w:hangingChars="427"/>
        <w:rPr>
          <w:rFonts w:hint="default"/>
          <w:sz w:val="22"/>
        </w:rPr>
      </w:pPr>
      <w:r>
        <w:rPr>
          <w:rFonts w:hint="eastAsia"/>
          <w:sz w:val="22"/>
        </w:rPr>
        <w:t>□その他〔　　　　　　　　　　　　　　　　　　　　　　　　　　　　　　　　　　　　　〕</w:t>
      </w:r>
    </w:p>
    <w:p>
      <w:pPr>
        <w:pStyle w:val="0"/>
        <w:rPr>
          <w:rFonts w:hint="default" w:ascii="ＭＳ 明朝" w:hAnsi="ＭＳ 明朝" w:eastAsia="ＭＳ 明朝"/>
          <w:sz w:val="22"/>
        </w:rPr>
      </w:pPr>
    </w:p>
    <w:p>
      <w:pPr>
        <w:pStyle w:val="0"/>
        <w:ind w:leftChars="0" w:hanging="629" w:hangingChars="286"/>
        <w:rPr>
          <w:rFonts w:hint="default" w:ascii="メイリオ" w:hAnsi="メイリオ" w:eastAsia="メイリオ"/>
          <w:b w:val="1"/>
          <w:sz w:val="22"/>
        </w:rPr>
      </w:pPr>
      <w:r>
        <w:rPr>
          <w:rFonts w:hint="eastAsia"/>
          <w:sz w:val="22"/>
        </w:rPr>
        <w:t>（※１）支援の参考とさせていただくものであり、御回答いただいた内容の支援を必ずしも実施するものではありません。</w:t>
      </w:r>
    </w:p>
    <w:p>
      <w:pPr>
        <w:pStyle w:val="0"/>
        <w:ind w:left="1620" w:hanging="1620" w:hangingChars="900"/>
        <w:rPr>
          <w:rFonts w:hint="default"/>
          <w:sz w:val="22"/>
        </w:rPr>
      </w:pPr>
      <w:r>
        <w:rPr>
          <w:rFonts w:hint="eastAsia"/>
          <w:sz w:val="22"/>
        </w:rPr>
        <w:t>（※２）静岡県の農林水産産業及び食文化の振興に貢献しているとして県から表彰を受けた料理人</w:t>
      </w:r>
    </w:p>
    <w:p>
      <w:pPr>
        <w:pStyle w:val="0"/>
        <w:ind w:leftChars="0" w:hanging="601" w:hangingChars="273"/>
        <w:rPr>
          <w:rFonts w:hint="default"/>
          <w:sz w:val="22"/>
          <w:highlight w:val="none"/>
        </w:rPr>
      </w:pPr>
      <w:r>
        <w:rPr>
          <w:rFonts w:hint="eastAsia"/>
          <w:sz w:val="22"/>
        </w:rPr>
        <w:t>（※３）</w:t>
      </w:r>
      <w:r>
        <w:rPr>
          <w:rFonts w:hint="eastAsia"/>
          <w:sz w:val="22"/>
          <w:shd w:val="clear" w:color="auto" w:fill="FFFFFF"/>
        </w:rPr>
        <w:t>静岡の高品質な農林水産物の中から県独自の認定基準に基づいて認定した全国や海外に誇りうる価値や特長を備えた商品</w:t>
      </w:r>
    </w:p>
    <w:p>
      <w:pPr>
        <w:pStyle w:val="0"/>
        <w:jc w:val="center"/>
        <w:rPr>
          <w:rFonts w:hint="default" w:ascii="メイリオ" w:hAnsi="メイリオ" w:eastAsia="メイリオ"/>
          <w:b w:val="1"/>
          <w:sz w:val="28"/>
        </w:rPr>
      </w:pPr>
      <w:r>
        <w:rPr>
          <w:rFonts w:hint="eastAsia" w:ascii="メイリオ" w:hAnsi="メイリオ" w:eastAsia="メイリオ"/>
          <w:b w:val="1"/>
          <w:sz w:val="28"/>
        </w:rPr>
        <w:t>「しずおか健幸惣菜」オリジナルメニュー　レシピ</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019"/>
        <w:gridCol w:w="1709"/>
        <w:gridCol w:w="945"/>
        <w:gridCol w:w="630"/>
        <w:gridCol w:w="1050"/>
        <w:gridCol w:w="525"/>
        <w:gridCol w:w="594"/>
        <w:gridCol w:w="1275"/>
      </w:tblGrid>
      <w:tr>
        <w:trPr>
          <w:trHeight w:val="135" w:hRule="atLeast"/>
        </w:trPr>
        <w:tc>
          <w:tcPr>
            <w:tcW w:w="5673"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End w:id="1"/>
            <w:bookmarkStart w:id="3" w:name="_Hlk56187717"/>
            <w:r>
              <w:rPr>
                <w:rFonts w:hint="eastAsia" w:ascii="AR丸ゴシック体M" w:hAnsi="AR丸ゴシック体M" w:eastAsia="AR丸ゴシック体M"/>
                <w:b w:val="1"/>
                <w:sz w:val="16"/>
              </w:rPr>
              <w:t>メニュー名</w:t>
            </w:r>
            <w:bookmarkEnd w:id="3"/>
          </w:p>
        </w:tc>
        <w:tc>
          <w:tcPr>
            <w:tcW w:w="1680"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事業者</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所</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名</w:t>
            </w:r>
          </w:p>
        </w:tc>
        <w:tc>
          <w:tcPr>
            <w:tcW w:w="2394"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644" w:hRule="atLeast"/>
        </w:trPr>
        <w:tc>
          <w:tcPr>
            <w:tcW w:w="5673"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68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394"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512" w:hRule="atLeast"/>
        </w:trPr>
        <w:tc>
          <w:tcPr>
            <w:tcW w:w="3019"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70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501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4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2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2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5"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575"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4"/>
              </w:rPr>
              <w:t>（きのこ・海藻・芋類を含む）</w:t>
            </w:r>
          </w:p>
        </w:tc>
      </w:tr>
      <w:tr>
        <w:trPr>
          <w:trHeight w:val="27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7"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39"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70" w:hRule="atLeast"/>
        </w:trPr>
        <w:tc>
          <w:tcPr>
            <w:tcW w:w="3019"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575" w:type="dxa"/>
            <w:gridSpan w:val="2"/>
            <w:tcBorders>
              <w:top w:val="single" w:color="auto" w:sz="4"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405"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575"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15" w:hRule="atLeast"/>
        </w:trPr>
        <w:tc>
          <w:tcPr>
            <w:tcW w:w="3019"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44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35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3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169"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275"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12"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44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70" w:hRule="atLeast"/>
        </w:trPr>
        <w:tc>
          <w:tcPr>
            <w:tcW w:w="3019"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44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rPr>
          <w:rFonts w:hint="default" w:ascii="AR丸ゴシック体M" w:hAnsi="AR丸ゴシック体M" w:eastAsia="AR丸ゴシック体M"/>
          <w:sz w:val="20"/>
        </w:rPr>
      </w:pPr>
    </w:p>
    <w:p>
      <w:pPr>
        <w:pStyle w:val="0"/>
        <w:ind w:firstLine="220" w:firstLineChars="100"/>
        <w:rPr>
          <w:rFonts w:hint="default" w:ascii="メイリオ" w:hAnsi="メイリオ" w:eastAsia="メイリオ"/>
          <w:b w:val="1"/>
          <w:sz w:val="22"/>
        </w:rPr>
      </w:pPr>
      <w:r>
        <w:rPr>
          <w:rFonts w:hint="eastAsia" w:ascii="メイリオ" w:hAnsi="メイリオ" w:eastAsia="メイリオ"/>
          <w:b w:val="1"/>
          <w:sz w:val="22"/>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①「しずおか健幸惣菜」の基準を確認の上、御記入ください。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rPr>
      </w:pPr>
    </w:p>
    <w:p>
      <w:pPr>
        <w:pStyle w:val="0"/>
        <w:rPr>
          <w:rFonts w:hint="default"/>
        </w:rPr>
      </w:pPr>
    </w:p>
    <w:p>
      <w:pPr>
        <w:pStyle w:val="0"/>
        <w:rPr>
          <w:rFonts w:hint="default" w:ascii="ＭＳ 明朝" w:hAnsi="ＭＳ 明朝"/>
          <w:sz w:val="22"/>
        </w:rPr>
      </w:pPr>
      <w:bookmarkEnd w:id="2"/>
    </w:p>
    <w:sectPr>
      <w:footerReference r:id="rId6" w:type="even"/>
      <w:footerReference r:id="rId7" w:type="default"/>
      <w:pgSz w:w="11906" w:h="16838"/>
      <w:pgMar w:top="1134" w:right="1418" w:bottom="1134"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6"/>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6"/>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- 2 -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2C3FA2"/>
    <w:lvl w:ilvl="0" w:tplc="EA205FEC">
      <w:numFmt w:val="bullet"/>
      <w:lvlText w:val="＊"/>
      <w:lvlJc w:val="left"/>
      <w:pPr>
        <w:tabs>
          <w:tab w:val="num" w:leader="none" w:pos="360"/>
        </w:tabs>
        <w:ind w:left="360" w:hanging="360"/>
      </w:pPr>
      <w:rPr>
        <w:rFonts w:hint="eastAsia" w:ascii="ＭＳ 明朝" w:hAnsi="ＭＳ 明朝" w:eastAsia="ＭＳ 明朝"/>
      </w:rPr>
    </w:lvl>
    <w:lvl w:ilvl="1" w:tplc="35C66BA2">
      <w:numFmt w:val="bullet"/>
      <w:lvlText w:val=""/>
      <w:lvlJc w:val="left"/>
      <w:pPr>
        <w:tabs>
          <w:tab w:val="num" w:leader="none" w:pos="840"/>
        </w:tabs>
        <w:ind w:left="840" w:hanging="420"/>
      </w:pPr>
      <w:rPr>
        <w:rFonts w:hint="default" w:ascii="Wingdings" w:hAnsi="Wingdings"/>
      </w:rPr>
    </w:lvl>
    <w:lvl w:ilvl="2" w:tplc="AB985786">
      <w:numFmt w:val="bullet"/>
      <w:lvlText w:val=""/>
      <w:lvlJc w:val="left"/>
      <w:pPr>
        <w:tabs>
          <w:tab w:val="num" w:leader="none" w:pos="1260"/>
        </w:tabs>
        <w:ind w:left="1260" w:hanging="420"/>
      </w:pPr>
      <w:rPr>
        <w:rFonts w:hint="default" w:ascii="Wingdings" w:hAnsi="Wingdings"/>
      </w:rPr>
    </w:lvl>
    <w:lvl w:ilvl="3" w:tplc="4480799C">
      <w:numFmt w:val="bullet"/>
      <w:lvlText w:val=""/>
      <w:lvlJc w:val="left"/>
      <w:pPr>
        <w:tabs>
          <w:tab w:val="num" w:leader="none" w:pos="1680"/>
        </w:tabs>
        <w:ind w:left="1680" w:hanging="420"/>
      </w:pPr>
      <w:rPr>
        <w:rFonts w:hint="default" w:ascii="Wingdings" w:hAnsi="Wingdings"/>
      </w:rPr>
    </w:lvl>
    <w:lvl w:ilvl="4" w:tplc="D5ACC856">
      <w:numFmt w:val="bullet"/>
      <w:lvlText w:val=""/>
      <w:lvlJc w:val="left"/>
      <w:pPr>
        <w:tabs>
          <w:tab w:val="num" w:leader="none" w:pos="2100"/>
        </w:tabs>
        <w:ind w:left="2100" w:hanging="420"/>
      </w:pPr>
      <w:rPr>
        <w:rFonts w:hint="default" w:ascii="Wingdings" w:hAnsi="Wingdings"/>
      </w:rPr>
    </w:lvl>
    <w:lvl w:ilvl="5" w:tplc="22E86ADE">
      <w:numFmt w:val="bullet"/>
      <w:lvlText w:val=""/>
      <w:lvlJc w:val="left"/>
      <w:pPr>
        <w:tabs>
          <w:tab w:val="num" w:leader="none" w:pos="2520"/>
        </w:tabs>
        <w:ind w:left="2520" w:hanging="420"/>
      </w:pPr>
      <w:rPr>
        <w:rFonts w:hint="default" w:ascii="Wingdings" w:hAnsi="Wingdings"/>
      </w:rPr>
    </w:lvl>
    <w:lvl w:ilvl="6" w:tplc="40124056">
      <w:numFmt w:val="bullet"/>
      <w:lvlText w:val=""/>
      <w:lvlJc w:val="left"/>
      <w:pPr>
        <w:tabs>
          <w:tab w:val="num" w:leader="none" w:pos="2940"/>
        </w:tabs>
        <w:ind w:left="2940" w:hanging="420"/>
      </w:pPr>
      <w:rPr>
        <w:rFonts w:hint="default" w:ascii="Wingdings" w:hAnsi="Wingdings"/>
      </w:rPr>
    </w:lvl>
    <w:lvl w:ilvl="7" w:tplc="A08A72E4">
      <w:numFmt w:val="bullet"/>
      <w:lvlText w:val=""/>
      <w:lvlJc w:val="left"/>
      <w:pPr>
        <w:tabs>
          <w:tab w:val="num" w:leader="none" w:pos="3360"/>
        </w:tabs>
        <w:ind w:left="3360" w:hanging="420"/>
      </w:pPr>
      <w:rPr>
        <w:rFonts w:hint="default" w:ascii="Wingdings" w:hAnsi="Wingdings"/>
      </w:rPr>
    </w:lvl>
    <w:lvl w:ilvl="8" w:tplc="FB1E630C">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color w:val="000000"/>
    </w:rPr>
  </w:style>
  <w:style w:type="character" w:styleId="21" w:customStyle="1">
    <w:name w:val="本文インデント (文字)"/>
    <w:next w:val="21"/>
    <w:link w:val="20"/>
    <w:uiPriority w:val="0"/>
    <w:rPr>
      <w:rFonts w:ascii="ＭＳ 明朝" w:hAnsi="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sz w:val="21"/>
    </w:rPr>
  </w:style>
  <w:style w:type="character" w:styleId="23" w:customStyle="1">
    <w:name w:val="未解決のメンション1"/>
    <w:next w:val="23"/>
    <w:link w:val="0"/>
    <w:uiPriority w:val="0"/>
    <w:rPr>
      <w:color w:val="605E5C"/>
      <w:shd w:val="clear" w:color="auto" w:fill="E1DFDD"/>
    </w:rPr>
  </w:style>
  <w:style w:type="character" w:styleId="24">
    <w:name w:val="FollowedHyperlink"/>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qFormat/>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199</TotalTime>
  <Pages>5</Pages>
  <Words>45</Words>
  <Characters>2320</Characters>
  <Application>JUST Note</Application>
  <Lines>4358</Lines>
  <Paragraphs>210</Paragraphs>
  <CharactersWithSpaces>2846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西野　圭亮</cp:lastModifiedBy>
  <dcterms:modified xsi:type="dcterms:W3CDTF">2021-10-11T10:04:31Z</dcterms:modified>
  <cp:revision>12</cp:revision>
</cp:coreProperties>
</file>